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D8" w:rsidRPr="001F7BD8" w:rsidRDefault="001F7BD8" w:rsidP="001F7BD8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b/>
          <w:bCs/>
          <w:sz w:val="32"/>
          <w:szCs w:val="32"/>
          <w:u w:val="single"/>
          <w:lang w:eastAsia="zh-TW"/>
        </w:rPr>
        <w:t>青少年發明家比賽</w:t>
      </w:r>
      <w:r w:rsidRPr="001F7BD8">
        <w:rPr>
          <w:rFonts w:ascii="Times New Roman" w:eastAsia="Times New Roman" w:hAnsi="Times New Roman" w:cs="Times New Roman" w:hint="eastAsia"/>
          <w:b/>
          <w:bCs/>
          <w:sz w:val="32"/>
          <w:szCs w:val="32"/>
          <w:u w:val="single"/>
          <w:lang w:eastAsia="zh-TW"/>
        </w:rPr>
        <w:t> </w:t>
      </w:r>
      <w:r w:rsidRPr="001F7BD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NZ"/>
        </w:rPr>
        <w:t>2016 – </w:t>
      </w:r>
      <w:r w:rsidRPr="001F7BD8">
        <w:rPr>
          <w:rFonts w:ascii="Microsoft YaHei" w:eastAsia="Microsoft YaHei" w:hAnsi="Microsoft YaHei" w:cs="Microsoft YaHei" w:hint="eastAsia"/>
          <w:b/>
          <w:bCs/>
          <w:sz w:val="32"/>
          <w:szCs w:val="32"/>
          <w:u w:val="single"/>
          <w:lang w:eastAsia="zh-HK"/>
        </w:rPr>
        <w:t>雷霆救</w:t>
      </w:r>
      <w:r w:rsidRPr="001F7BD8">
        <w:rPr>
          <w:rFonts w:ascii="PMingLiU" w:eastAsia="PMingLiU" w:hAnsi="Times New Roman" w:cs="Times New Roman" w:hint="eastAsia"/>
          <w:b/>
          <w:bCs/>
          <w:sz w:val="32"/>
          <w:szCs w:val="32"/>
          <w:u w:val="single"/>
          <w:lang w:eastAsia="zh-TW"/>
        </w:rPr>
        <w:t>「</w:t>
      </w:r>
      <w:r w:rsidRPr="001F7BD8">
        <w:rPr>
          <w:rFonts w:ascii="SimSun" w:eastAsia="SimSun" w:hAnsi="SimSun" w:cs="Times New Roman" w:hint="eastAsia"/>
          <w:b/>
          <w:bCs/>
          <w:sz w:val="32"/>
          <w:szCs w:val="32"/>
          <w:u w:val="single"/>
        </w:rPr>
        <w:t>乒</w:t>
      </w:r>
      <w:r w:rsidRPr="001F7BD8">
        <w:rPr>
          <w:rFonts w:ascii="PMingLiU" w:eastAsia="PMingLiU" w:hAnsi="Times New Roman" w:cs="Times New Roman" w:hint="eastAsia"/>
          <w:b/>
          <w:bCs/>
          <w:sz w:val="32"/>
          <w:szCs w:val="32"/>
          <w:u w:val="single"/>
          <w:lang w:eastAsia="zh-TW"/>
        </w:rPr>
        <w:t>」</w:t>
      </w:r>
    </w:p>
    <w:p w:rsidR="001F7BD8" w:rsidRPr="001F7BD8" w:rsidRDefault="001F7BD8" w:rsidP="001F7BD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致</w:t>
      </w:r>
      <w:r w:rsidRPr="001F7BD8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> 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校長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老師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本人謹代表青少年發明家比賽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籌備委員會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誠意邀請</w:t>
      </w:r>
      <w:r w:rsidRPr="001F7BD8">
        <w:rPr>
          <w:rFonts w:ascii="PMingLiU" w:eastAsia="PMingLiU" w:hAnsi="Times New Roman" w:cs="Times New Roman" w:hint="eastAsia"/>
          <w:sz w:val="24"/>
          <w:szCs w:val="24"/>
          <w:lang w:eastAsia="zh-TW"/>
        </w:rPr>
        <w:t xml:space="preserve"> 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貴校學生組隊參與我們舉辦的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青少年發明家比賽</w:t>
      </w:r>
      <w:r w:rsidRPr="001F7BD8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> 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1F7BD8">
        <w:rPr>
          <w:rFonts w:ascii="PMingLiU" w:eastAsia="PMingLiU" w:hAnsi="Times New Roman" w:cs="Times New Roman" w:hint="eastAsia"/>
          <w:sz w:val="24"/>
          <w:szCs w:val="24"/>
          <w:lang w:eastAsia="zh-TW"/>
        </w:rPr>
        <w:t>」。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由英國機械工程師學會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（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香港分部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）</w:t>
      </w:r>
      <w:r w:rsidRPr="001F7BD8">
        <w:rPr>
          <w:rFonts w:ascii="SimSun" w:eastAsia="SimSun" w:hAnsi="SimSun" w:cs="Times New Roman" w:hint="eastAsia"/>
          <w:sz w:val="24"/>
          <w:szCs w:val="24"/>
        </w:rPr>
        <w:t>、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香港工程師學會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（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機械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輪機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造船及化工分部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）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及美國機械工程師學會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（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香港分會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）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聯合舉辦的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＜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青少年發明家比賽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＞，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至今已踏入第</w:t>
      </w:r>
      <w:r w:rsidRPr="001F7BD8">
        <w:rPr>
          <w:rFonts w:ascii="SimSun" w:eastAsia="SimSun" w:hAnsi="SimSun" w:cs="Times New Roman" w:hint="eastAsia"/>
          <w:sz w:val="24"/>
          <w:szCs w:val="24"/>
        </w:rPr>
        <w:t>十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屆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。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比賽的目的是希望透過比賽的過程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引導青少年運用科技創新及實踐能力解決生活問題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培養他們對工程專業及科學的興趣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。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是次比賽學生需組成團隊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應用機械及流體動力學原理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設計和建造一部</w:t>
      </w:r>
      <w:r w:rsidRPr="001F7BD8">
        <w:rPr>
          <w:rFonts w:ascii="SimSun" w:eastAsia="SimSun" w:hAnsi="SimSun" w:cs="Times New Roman" w:hint="eastAsia"/>
          <w:sz w:val="24"/>
          <w:szCs w:val="24"/>
          <w:lang w:eastAsia="zh-TW"/>
        </w:rPr>
        <w:t>用作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運載乒乓球用途的太陽能船隻作賽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。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比賽日期為</w:t>
      </w:r>
      <w:r w:rsidRPr="001F7BD8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> </w:t>
      </w:r>
      <w:proofErr w:type="gramStart"/>
      <w:r w:rsidRPr="001F7BD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2016</w:t>
      </w:r>
      <w:r w:rsidRPr="001F7BD8">
        <w:rPr>
          <w:rFonts w:ascii="Microsoft YaHei" w:eastAsia="Microsoft YaHei" w:hAnsi="Microsoft YaHei" w:cs="Microsoft YaHei" w:hint="eastAsia"/>
          <w:b/>
          <w:bCs/>
          <w:sz w:val="24"/>
          <w:szCs w:val="24"/>
          <w:lang w:eastAsia="zh-TW"/>
        </w:rPr>
        <w:t>年</w:t>
      </w:r>
      <w:r w:rsidRPr="001F7BD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3</w:t>
      </w:r>
      <w:r w:rsidRPr="001F7BD8">
        <w:rPr>
          <w:rFonts w:ascii="Microsoft YaHei" w:eastAsia="Microsoft YaHei" w:hAnsi="Microsoft YaHei" w:cs="Microsoft YaHei" w:hint="eastAsia"/>
          <w:b/>
          <w:bCs/>
          <w:sz w:val="24"/>
          <w:szCs w:val="24"/>
          <w:lang w:eastAsia="zh-TW"/>
        </w:rPr>
        <w:t>月</w:t>
      </w:r>
      <w:r w:rsidRPr="001F7BD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12</w:t>
      </w:r>
      <w:r w:rsidRPr="001F7BD8">
        <w:rPr>
          <w:rFonts w:ascii="Microsoft YaHei" w:eastAsia="Microsoft YaHei" w:hAnsi="Microsoft YaHei" w:cs="Microsoft YaHei" w:hint="eastAsia"/>
          <w:b/>
          <w:bCs/>
          <w:sz w:val="24"/>
          <w:szCs w:val="24"/>
          <w:lang w:eastAsia="zh-TW"/>
        </w:rPr>
        <w:t>日</w:t>
      </w:r>
      <w:r w:rsidRPr="001F7BD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</w:t>
      </w:r>
      <w:proofErr w:type="gramEnd"/>
      <w:r w:rsidRPr="001F7BD8">
        <w:rPr>
          <w:rFonts w:ascii="Microsoft YaHei" w:eastAsia="Microsoft YaHei" w:hAnsi="Microsoft YaHei" w:cs="Microsoft YaHei" w:hint="eastAsia"/>
          <w:b/>
          <w:bCs/>
          <w:sz w:val="24"/>
          <w:szCs w:val="24"/>
          <w:lang w:eastAsia="zh-TW"/>
        </w:rPr>
        <w:t>星期六</w:t>
      </w:r>
      <w:r w:rsidRPr="001F7BD8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1F7BD8">
        <w:rPr>
          <w:rFonts w:ascii="PMingLiU" w:eastAsia="PMingLiU" w:hAnsi="Times New Roman" w:cs="Times New Roman" w:hint="eastAsia"/>
          <w:sz w:val="24"/>
          <w:szCs w:val="24"/>
          <w:lang w:eastAsia="zh-TW"/>
        </w:rPr>
        <w:t>。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F7BD8">
        <w:rPr>
          <w:rFonts w:ascii="PMingLiU" w:eastAsia="PMingLiU" w:hAnsi="Times New Roman" w:cs="Times New Roman" w:hint="eastAsia"/>
          <w:sz w:val="24"/>
          <w:szCs w:val="24"/>
          <w:lang w:eastAsia="zh-TW"/>
        </w:rPr>
        <w:t> 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歷屆比賽成功的舉辦實有賴各中學老師及學生的積極參與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。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我們將舉辦簡介會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介紹本屆今年的比賽主題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、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安排及規則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以協助有意參加比賽的老師及學生了解是次比賽內容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。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F7BD8">
        <w:rPr>
          <w:rFonts w:ascii="Times New Roman" w:eastAsia="Times New Roman" w:hAnsi="Times New Roman" w:cs="Times New Roman"/>
          <w:sz w:val="24"/>
          <w:szCs w:val="24"/>
          <w:u w:val="single"/>
          <w:lang w:eastAsia="zh-TW"/>
        </w:rPr>
        <w:t> 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u w:val="single"/>
          <w:lang w:eastAsia="zh-TW"/>
        </w:rPr>
        <w:t>簡介會舉辦詳情如下﹕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日期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：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            2015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年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月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日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星期六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時間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：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上午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10 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時至中午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時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地點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：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香港理工大學</w:t>
      </w:r>
      <w:r w:rsidRPr="001F7BD8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> 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演講廳</w:t>
      </w:r>
      <w:r w:rsidRPr="001F7BD8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> 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PQ 304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b/>
          <w:bCs/>
          <w:sz w:val="24"/>
          <w:szCs w:val="24"/>
          <w:lang w:eastAsia="zh-TW"/>
        </w:rPr>
        <w:t>註</w:t>
      </w:r>
      <w:r w:rsidRPr="001F7BD8">
        <w:rPr>
          <w:rFonts w:ascii="Malgun Gothic Semilight" w:eastAsia="Malgun Gothic Semilight" w:hAnsi="Malgun Gothic Semilight" w:cs="Malgun Gothic Semilight" w:hint="eastAsia"/>
          <w:b/>
          <w:bCs/>
          <w:sz w:val="24"/>
          <w:szCs w:val="24"/>
          <w:lang w:eastAsia="zh-TW"/>
        </w:rPr>
        <w:t>︰</w:t>
      </w:r>
      <w:r w:rsidRPr="001F7BD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是次簡介會將會派發比賽所需用品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請務必出席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。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屆時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盧覺強工程師將講解基本機械原理及進行簡單的實物示範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向各位師生進行比賽簡介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。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現誠邀各有意參加本屆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＜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青少年發明家比賽</w:t>
      </w:r>
      <w:r w:rsidRPr="001F7BD8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> </w:t>
      </w:r>
      <w:r w:rsidRPr="001F7BD8">
        <w:rPr>
          <w:rFonts w:ascii="Times New Roman" w:eastAsia="Times New Roman" w:hAnsi="Times New Roman" w:cs="Times New Roman"/>
          <w:sz w:val="24"/>
          <w:szCs w:val="24"/>
          <w:lang w:eastAsia="zh-TW"/>
        </w:rPr>
        <w:t>2016</w:t>
      </w:r>
      <w:r w:rsidRPr="001F7BD8">
        <w:rPr>
          <w:rFonts w:ascii="PMingLiU" w:eastAsia="PMingLiU" w:hAnsi="Times New Roman" w:cs="Times New Roman" w:hint="eastAsia"/>
          <w:sz w:val="24"/>
          <w:szCs w:val="24"/>
          <w:lang w:eastAsia="zh-TW"/>
        </w:rPr>
        <w:t>＞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的老師及學生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出席比賽簡介會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。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F7BD8">
        <w:rPr>
          <w:rFonts w:ascii="Times New Roman" w:eastAsia="Times New Roman" w:hAnsi="Times New Roman" w:cs="Times New Roman"/>
          <w:sz w:val="24"/>
          <w:szCs w:val="24"/>
          <w:lang w:eastAsia="zh-TW"/>
        </w:rPr>
        <w:t> 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隨函附上宣傳海報及報名表格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比賽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</w:rPr>
        <w:t>報名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截止日期現已延至</w:t>
      </w:r>
      <w:r w:rsidRPr="001F7BD8">
        <w:rPr>
          <w:rFonts w:ascii="Times New Roman" w:eastAsia="Times New Roman" w:hAnsi="Times New Roman" w:cs="Times New Roman"/>
          <w:color w:val="FF0000"/>
          <w:sz w:val="24"/>
          <w:szCs w:val="24"/>
        </w:rPr>
        <w:t>2015</w:t>
      </w:r>
      <w:r w:rsidRPr="001F7BD8">
        <w:rPr>
          <w:rFonts w:ascii="Microsoft YaHei" w:eastAsia="Microsoft YaHei" w:hAnsi="Microsoft YaHei" w:cs="Microsoft YaHei" w:hint="eastAsia"/>
          <w:color w:val="FF0000"/>
          <w:sz w:val="24"/>
          <w:szCs w:val="24"/>
          <w:lang w:eastAsia="zh-TW"/>
        </w:rPr>
        <w:t>年</w:t>
      </w:r>
      <w:r w:rsidRPr="001F7BD8">
        <w:rPr>
          <w:rFonts w:ascii="Times New Roman" w:eastAsia="Times New Roman" w:hAnsi="Times New Roman" w:cs="Times New Roman"/>
          <w:color w:val="FF0000"/>
          <w:sz w:val="24"/>
          <w:szCs w:val="24"/>
        </w:rPr>
        <w:t>11</w:t>
      </w:r>
      <w:r w:rsidRPr="001F7BD8">
        <w:rPr>
          <w:rFonts w:ascii="Microsoft YaHei" w:eastAsia="Microsoft YaHei" w:hAnsi="Microsoft YaHei" w:cs="Microsoft YaHei" w:hint="eastAsia"/>
          <w:color w:val="FF0000"/>
          <w:sz w:val="24"/>
          <w:szCs w:val="24"/>
          <w:lang w:eastAsia="zh-TW"/>
        </w:rPr>
        <w:t>月</w:t>
      </w:r>
      <w:r w:rsidRPr="001F7BD8">
        <w:rPr>
          <w:rFonts w:ascii="Times New Roman" w:eastAsia="Times New Roman" w:hAnsi="Times New Roman" w:cs="Times New Roman"/>
          <w:color w:val="FF0000"/>
          <w:sz w:val="24"/>
          <w:szCs w:val="24"/>
        </w:rPr>
        <w:t>16</w:t>
      </w:r>
      <w:r w:rsidRPr="001F7BD8">
        <w:rPr>
          <w:rFonts w:ascii="Microsoft YaHei" w:eastAsia="Microsoft YaHei" w:hAnsi="Microsoft YaHei" w:cs="Microsoft YaHei" w:hint="eastAsia"/>
          <w:color w:val="FF0000"/>
          <w:sz w:val="24"/>
          <w:szCs w:val="24"/>
          <w:lang w:eastAsia="zh-TW"/>
        </w:rPr>
        <w:t>日</w:t>
      </w:r>
      <w:r w:rsidRPr="001F7BD8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1F7BD8">
        <w:rPr>
          <w:rFonts w:ascii="Microsoft YaHei" w:eastAsia="Microsoft YaHei" w:hAnsi="Microsoft YaHei" w:cs="Microsoft YaHei" w:hint="eastAsia"/>
          <w:color w:val="FF0000"/>
          <w:sz w:val="24"/>
          <w:szCs w:val="24"/>
          <w:lang w:eastAsia="zh-TW"/>
        </w:rPr>
        <w:t>星期</w:t>
      </w:r>
      <w:r w:rsidRPr="001F7BD8">
        <w:rPr>
          <w:rFonts w:ascii="SimSun" w:eastAsia="SimSun" w:hAnsi="SimSun" w:cs="Times New Roman" w:hint="eastAsia"/>
          <w:color w:val="FF0000"/>
          <w:sz w:val="24"/>
          <w:szCs w:val="24"/>
          <w:lang w:eastAsia="zh-TW"/>
        </w:rPr>
        <w:t>一</w:t>
      </w:r>
      <w:r w:rsidRPr="001F7BD8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1F7BD8">
        <w:rPr>
          <w:rFonts w:ascii="PMingLiU" w:eastAsia="PMingLiU" w:hAnsi="Times New Roman" w:cs="Times New Roman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敬請有意參加簡介會的老師及學生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於截止報名日期前透過電郵</w:t>
      </w:r>
      <w:r w:rsidRPr="001F7BD8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> </w:t>
      </w:r>
      <w:hyperlink r:id="rId4" w:tgtFrame="_blank" w:history="1">
        <w:r w:rsidRPr="001F7BD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yic2016@younginventor.hk</w:t>
        </w:r>
      </w:hyperlink>
      <w:r w:rsidRPr="001F7B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或傳真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 2365 4703 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回覆</w:t>
      </w:r>
      <w:r w:rsidRPr="001F7BD8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詳請可瀏覽網址</w:t>
      </w:r>
      <w:hyperlink r:id="rId5" w:tgtFrame="_blank" w:history="1">
        <w:r w:rsidRPr="001F7BD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http://www.younginventor.hk</w:t>
        </w:r>
      </w:hyperlink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或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專頁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F7BD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"https://www.facebook.com/YoungInventorCompetition" \t "_blank" </w:instrText>
      </w:r>
      <w:r w:rsidRPr="001F7BD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F7BD8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https://www.facebook.com/YoungInventorCompetition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7BD8">
        <w:rPr>
          <w:rFonts w:ascii="PMingLiU" w:eastAsia="PMingLiU" w:hAnsi="Times New Roman" w:cs="Times New Roman" w:hint="eastAsia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查詢電話</w:t>
      </w:r>
      <w:r w:rsidRPr="001F7BD8">
        <w:rPr>
          <w:rFonts w:ascii="Times New Roman" w:eastAsia="Times New Roman" w:hAnsi="Times New Roman" w:cs="Times New Roman" w:hint="eastAsia"/>
          <w:color w:val="FF0000"/>
          <w:sz w:val="24"/>
          <w:szCs w:val="24"/>
          <w:lang w:eastAsia="zh-TW"/>
        </w:rPr>
        <w:t> 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2766 6652</w:t>
      </w:r>
      <w:r w:rsidRPr="001F7BD8">
        <w:rPr>
          <w:rFonts w:ascii="PMingLiU" w:eastAsia="PMingLiU" w:hAnsi="Times New Roman" w:cs="Times New Roman" w:hint="eastAsia"/>
          <w:sz w:val="24"/>
          <w:szCs w:val="24"/>
          <w:lang w:eastAsia="zh-TW"/>
        </w:rPr>
        <w:t>。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BD8" w:rsidRPr="001F7BD8" w:rsidRDefault="001F7BD8" w:rsidP="001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color w:val="000000"/>
          <w:sz w:val="24"/>
          <w:szCs w:val="24"/>
          <w:lang w:eastAsia="zh-TW"/>
        </w:rPr>
        <w:t>耑此奉達</w:t>
      </w:r>
      <w:r w:rsidRPr="001F7BD8">
        <w:rPr>
          <w:rFonts w:ascii="Malgun Gothic Semilight" w:eastAsia="Malgun Gothic Semilight" w:hAnsi="Malgun Gothic Semilight" w:cs="Malgun Gothic Semilight" w:hint="eastAsia"/>
          <w:color w:val="000000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color w:val="000000"/>
          <w:sz w:val="24"/>
          <w:szCs w:val="24"/>
          <w:lang w:eastAsia="zh-TW"/>
        </w:rPr>
        <w:t>敬候賜覆</w:t>
      </w:r>
      <w:r w:rsidRPr="001F7BD8">
        <w:rPr>
          <w:rFonts w:ascii="Malgun Gothic Semilight" w:eastAsia="Malgun Gothic Semilight" w:hAnsi="Malgun Gothic Semilight" w:cs="Malgun Gothic Semilight" w:hint="eastAsia"/>
          <w:color w:val="000000"/>
          <w:sz w:val="24"/>
          <w:szCs w:val="24"/>
          <w:lang w:eastAsia="zh-TW"/>
        </w:rPr>
        <w:t>，</w:t>
      </w:r>
      <w:r w:rsidRPr="001F7BD8">
        <w:rPr>
          <w:rFonts w:ascii="Microsoft YaHei" w:eastAsia="Microsoft YaHei" w:hAnsi="Microsoft YaHei" w:cs="Microsoft YaHei" w:hint="eastAsia"/>
          <w:color w:val="000000"/>
          <w:sz w:val="24"/>
          <w:szCs w:val="24"/>
          <w:lang w:eastAsia="zh-TW"/>
        </w:rPr>
        <w:t>並頌台祺</w:t>
      </w:r>
      <w:r w:rsidRPr="001F7BD8">
        <w:rPr>
          <w:rFonts w:ascii="PMingLiU" w:eastAsia="PMingLiU" w:hAnsi="Times New Roman" w:cs="Times New Roman" w:hint="eastAsia"/>
          <w:sz w:val="24"/>
          <w:szCs w:val="24"/>
          <w:lang w:eastAsia="zh-TW"/>
        </w:rPr>
        <w:t>。</w:t>
      </w:r>
    </w:p>
    <w:p w:rsidR="001F7BD8" w:rsidRPr="001F7BD8" w:rsidRDefault="001F7BD8" w:rsidP="001F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葉文通先生</w:t>
      </w:r>
    </w:p>
    <w:p w:rsidR="001F7BD8" w:rsidRPr="001F7BD8" w:rsidRDefault="001F7BD8" w:rsidP="001F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lastRenderedPageBreak/>
        <w:t>籌委會主席</w:t>
      </w:r>
    </w:p>
    <w:p w:rsidR="001F7BD8" w:rsidRPr="001F7BD8" w:rsidRDefault="001F7BD8" w:rsidP="001F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青少年發明家比賽</w:t>
      </w:r>
      <w:r w:rsidRPr="001F7BD8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籌備委員會</w:t>
      </w:r>
    </w:p>
    <w:p w:rsidR="001F7BD8" w:rsidRPr="001F7BD8" w:rsidRDefault="001F7BD8" w:rsidP="001F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7BD8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二零一五年八月十四日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F7BD8" w:rsidRPr="001F7BD8" w:rsidTr="001F7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BD8" w:rsidRPr="001F7BD8" w:rsidRDefault="001F7BD8" w:rsidP="001F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BD8" w:rsidRPr="001F7BD8" w:rsidRDefault="001F7BD8" w:rsidP="001F7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1F7BD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val="en-GB"/>
        </w:rPr>
        <w:t>Young Inventor Competition 2016 – Solar Ping-Pong Landing Craft</w:t>
      </w:r>
    </w:p>
    <w:p w:rsidR="001F7BD8" w:rsidRDefault="001F7BD8" w:rsidP="001F7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1F7BD8" w:rsidRPr="001F7BD8" w:rsidRDefault="001F7BD8" w:rsidP="001F7B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1F7BD8">
        <w:rPr>
          <w:rFonts w:ascii="Arial" w:eastAsia="Times New Roman" w:hAnsi="Arial" w:cs="Arial"/>
          <w:color w:val="222222"/>
          <w:sz w:val="20"/>
          <w:szCs w:val="20"/>
        </w:rPr>
        <w:t>Dear Principal / Teacher,</w:t>
      </w:r>
    </w:p>
    <w:p w:rsidR="001F7BD8" w:rsidRPr="001F7BD8" w:rsidRDefault="001F7BD8" w:rsidP="001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F7BD8" w:rsidRPr="001F7BD8" w:rsidRDefault="001F7BD8" w:rsidP="001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1F7BD8">
        <w:rPr>
          <w:rFonts w:ascii="Arial" w:eastAsia="Times New Roman" w:hAnsi="Arial" w:cs="Arial"/>
          <w:color w:val="222222"/>
          <w:sz w:val="20"/>
          <w:szCs w:val="20"/>
        </w:rPr>
        <w:t>On behalf of the Young Inventor Competition 2016 Organizing Committee</w:t>
      </w:r>
      <w:r>
        <w:rPr>
          <w:rFonts w:ascii="Arial" w:eastAsia="Times New Roman" w:hAnsi="Arial" w:cs="Arial"/>
          <w:color w:val="222222"/>
          <w:sz w:val="20"/>
          <w:szCs w:val="20"/>
        </w:rPr>
        <w:t>, we are pleased to invite your</w:t>
      </w:r>
      <w:r w:rsidRPr="001F7BD8">
        <w:rPr>
          <w:rFonts w:ascii="Arial" w:eastAsia="Times New Roman" w:hAnsi="Arial" w:cs="Arial"/>
          <w:color w:val="222222"/>
          <w:sz w:val="20"/>
          <w:szCs w:val="20"/>
        </w:rPr>
        <w:t xml:space="preserve"> students to participate in [</w:t>
      </w:r>
      <w:r w:rsidRPr="001F7BD8">
        <w:rPr>
          <w:rFonts w:ascii="Arial" w:eastAsia="Times New Roman" w:hAnsi="Arial" w:cs="Arial"/>
          <w:color w:val="222222"/>
          <w:sz w:val="20"/>
          <w:szCs w:val="20"/>
          <w:lang w:val="en-GB"/>
        </w:rPr>
        <w:t>Young Inventor Competition 2016].</w:t>
      </w:r>
    </w:p>
    <w:p w:rsidR="001F7BD8" w:rsidRPr="001F7BD8" w:rsidRDefault="001F7BD8" w:rsidP="001F7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:rsidR="00CB43AB" w:rsidRDefault="001F7BD8">
      <w:r>
        <w:t>Young Inventor Competition is organized by The Institute of Mechanical Engineers (IMECHE), The Hong Kong Institution of Engineers, Mechanical, Marine, Naval Architecture &amp; Chemical Division (HKIE, MMNC Division), and The American Society of Mechanical Engineers (ASME) and this year it is the 10</w:t>
      </w:r>
      <w:r w:rsidRPr="001F7BD8">
        <w:rPr>
          <w:vertAlign w:val="superscript"/>
        </w:rPr>
        <w:t>th</w:t>
      </w:r>
      <w:r>
        <w:t xml:space="preserve"> Young Inventor Competition. The aim of this competition is to lead teenagers to use innovative technology and practical skills to solve daily problems and cultivate their interest</w:t>
      </w:r>
      <w:r w:rsidR="00540D62">
        <w:t xml:space="preserve"> on engineering and science through the process of competition. This year, they are required to form a group, cooperatively design and build a solar landing craft that used to deliver a ping-pong by using mechanical and fluid dynamics knowledge.</w:t>
      </w:r>
    </w:p>
    <w:p w:rsidR="00540D62" w:rsidRDefault="00540D62">
      <w:r>
        <w:t>Our successes on past competition are highly relied on the support from every school’s teachers and students. We will organize a briefing session in order to introduce the theme, arrangement</w:t>
      </w:r>
      <w:r w:rsidR="00542F9D">
        <w:t>s</w:t>
      </w:r>
      <w:r>
        <w:t xml:space="preserve"> and rules of this year competition. This is to assist any teachers and students that are interested to join to be able to understand more about the competition.</w:t>
      </w:r>
    </w:p>
    <w:p w:rsidR="00540D62" w:rsidRDefault="00540D62">
      <w:r>
        <w:t>The details of briefing sessions are as follow:</w:t>
      </w:r>
    </w:p>
    <w:p w:rsidR="00540D62" w:rsidRDefault="00540D62">
      <w:r>
        <w:t>Date: December 19, 2015 (Saturday)</w:t>
      </w:r>
    </w:p>
    <w:p w:rsidR="00540D62" w:rsidRDefault="00540D62">
      <w:r>
        <w:t xml:space="preserve">Time: 10:00a.m. </w:t>
      </w:r>
      <w:proofErr w:type="gramStart"/>
      <w:r>
        <w:t>to</w:t>
      </w:r>
      <w:proofErr w:type="gramEnd"/>
      <w:r>
        <w:t xml:space="preserve"> 12:00 noon</w:t>
      </w:r>
    </w:p>
    <w:p w:rsidR="00540D62" w:rsidRDefault="00540D62">
      <w:r>
        <w:t xml:space="preserve">Venue: PQ304, </w:t>
      </w:r>
      <w:proofErr w:type="gramStart"/>
      <w:r>
        <w:t>The</w:t>
      </w:r>
      <w:proofErr w:type="gramEnd"/>
      <w:r>
        <w:t xml:space="preserve"> Hong Kong Polytechnic University.</w:t>
      </w:r>
    </w:p>
    <w:p w:rsidR="00540D62" w:rsidRDefault="00540D62">
      <w:r>
        <w:t>Note: Competition necessary items will be distributed during the briefing session, please be sure to attend.</w:t>
      </w:r>
    </w:p>
    <w:p w:rsidR="00540D62" w:rsidRDefault="00540D62">
      <w:r>
        <w:t xml:space="preserve">During the briefing session, </w:t>
      </w:r>
      <w:proofErr w:type="spellStart"/>
      <w:r>
        <w:t>Ir</w:t>
      </w:r>
      <w:proofErr w:type="spellEnd"/>
      <w:r>
        <w:t xml:space="preserve"> K.K. LO will explain the basic mechanism and demonstrate a simple </w:t>
      </w:r>
      <w:r w:rsidR="00542F9D">
        <w:t>scenario of the competition, He will also brief on the competition details. Any teachers and students that are interested to join &lt;Young Inventor Competition 2016&gt; are cordially invited to attend this briefing session.</w:t>
      </w:r>
    </w:p>
    <w:p w:rsidR="00542F9D" w:rsidRDefault="00542F9D">
      <w:bookmarkStart w:id="0" w:name="_GoBack"/>
      <w:r>
        <w:t xml:space="preserve">Attached please find the promotional poster and registration form. The deadline for registration has </w:t>
      </w:r>
      <w:bookmarkEnd w:id="0"/>
      <w:r>
        <w:t xml:space="preserve">been extended to </w:t>
      </w:r>
      <w:r w:rsidRPr="007750AE">
        <w:rPr>
          <w:b/>
          <w:color w:val="FF0000"/>
          <w:u w:val="single"/>
        </w:rPr>
        <w:t>November 16, 2015 (Monday)</w:t>
      </w:r>
      <w:r w:rsidRPr="007750AE">
        <w:t>.</w:t>
      </w:r>
      <w:r w:rsidRPr="007750AE">
        <w:rPr>
          <w:color w:val="FF0000"/>
        </w:rPr>
        <w:t xml:space="preserve"> </w:t>
      </w:r>
      <w:r>
        <w:t xml:space="preserve">Any teachers and students that are interested please reply us with the registration form via email </w:t>
      </w:r>
      <w:hyperlink r:id="rId6" w:tgtFrame="_blank" w:history="1">
        <w:r w:rsidRPr="00542F9D">
          <w:rPr>
            <w:color w:val="0070C0"/>
            <w:u w:val="single"/>
          </w:rPr>
          <w:t>yic2016@younginventor.hk</w:t>
        </w:r>
      </w:hyperlink>
      <w:r w:rsidRPr="00542F9D">
        <w:rPr>
          <w:color w:val="0070C0"/>
        </w:rPr>
        <w:t xml:space="preserve"> </w:t>
      </w:r>
      <w:r>
        <w:t xml:space="preserve">or fax </w:t>
      </w:r>
      <w:r w:rsidRPr="00542F9D">
        <w:t xml:space="preserve">2365 4703 </w:t>
      </w:r>
      <w:r>
        <w:t xml:space="preserve">before the registration deadline. More details can be found on </w:t>
      </w:r>
      <w:hyperlink r:id="rId7" w:tgtFrame="_blank" w:history="1">
        <w:r w:rsidRPr="00542F9D">
          <w:rPr>
            <w:color w:val="0070C0"/>
            <w:u w:val="single"/>
          </w:rPr>
          <w:t>http://www.younginventor.hk</w:t>
        </w:r>
      </w:hyperlink>
      <w:r>
        <w:t xml:space="preserve"> or Facebook page </w:t>
      </w:r>
      <w:hyperlink r:id="rId8" w:tgtFrame="_blank" w:history="1">
        <w:r w:rsidRPr="00542F9D">
          <w:rPr>
            <w:color w:val="0070C0"/>
            <w:u w:val="single"/>
          </w:rPr>
          <w:t>https://www.facebook.com/YoungInventorCompetition</w:t>
        </w:r>
      </w:hyperlink>
      <w:r w:rsidRPr="00542F9D">
        <w:t> , or inquiry phone number 2766 6652</w:t>
      </w:r>
      <w:r>
        <w:t>.</w:t>
      </w:r>
    </w:p>
    <w:p w:rsidR="00542F9D" w:rsidRDefault="00542F9D"/>
    <w:p w:rsidR="00542F9D" w:rsidRDefault="00542F9D">
      <w:r>
        <w:t>Yours Sincerely,</w:t>
      </w:r>
    </w:p>
    <w:p w:rsidR="00542F9D" w:rsidRDefault="00542F9D">
      <w:r>
        <w:lastRenderedPageBreak/>
        <w:t>Mr. Tony Yip</w:t>
      </w:r>
    </w:p>
    <w:p w:rsidR="00542F9D" w:rsidRDefault="00542F9D">
      <w:r>
        <w:t>Chairperson</w:t>
      </w:r>
    </w:p>
    <w:p w:rsidR="00542F9D" w:rsidRDefault="00542F9D">
      <w:r>
        <w:t>Young Inventor Competition 2016 Organizing Committee</w:t>
      </w:r>
    </w:p>
    <w:p w:rsidR="001F7BD8" w:rsidRDefault="001F7BD8"/>
    <w:sectPr w:rsidR="001F7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D8"/>
    <w:rsid w:val="001F7BD8"/>
    <w:rsid w:val="00540D62"/>
    <w:rsid w:val="00542F9D"/>
    <w:rsid w:val="007750AE"/>
    <w:rsid w:val="00C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E9AC6-4DB6-4096-877D-883D17E4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B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3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553">
              <w:marLeft w:val="0"/>
              <w:marRight w:val="75"/>
              <w:marTop w:val="0"/>
              <w:marBottom w:val="0"/>
              <w:divBdr>
                <w:top w:val="single" w:sz="6" w:space="6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567">
              <w:marLeft w:val="75"/>
              <w:marRight w:val="0"/>
              <w:marTop w:val="0"/>
              <w:marBottom w:val="0"/>
              <w:divBdr>
                <w:top w:val="single" w:sz="6" w:space="6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5735">
              <w:marLeft w:val="75"/>
              <w:marRight w:val="0"/>
              <w:marTop w:val="0"/>
              <w:marBottom w:val="0"/>
              <w:divBdr>
                <w:top w:val="single" w:sz="6" w:space="6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oungInventorCompeti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nginventor.h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ic2016@younginventor.hk" TargetMode="External"/><Relationship Id="rId5" Type="http://schemas.openxmlformats.org/officeDocument/2006/relationships/hyperlink" Target="http://www.younginventor.hk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yic2016@younginventor.h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ANG, Kee Jeng [12129471d]</dc:creator>
  <cp:keywords/>
  <dc:description/>
  <cp:lastModifiedBy>Karen Ka-Long Leong</cp:lastModifiedBy>
  <cp:revision>2</cp:revision>
  <dcterms:created xsi:type="dcterms:W3CDTF">2015-10-15T06:23:00Z</dcterms:created>
  <dcterms:modified xsi:type="dcterms:W3CDTF">2015-10-15T14:28:00Z</dcterms:modified>
</cp:coreProperties>
</file>